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22DE" w14:textId="3A1A7E77" w:rsidR="00C31F11" w:rsidRPr="00806489" w:rsidRDefault="00806489">
      <w:pPr>
        <w:rPr>
          <w:sz w:val="36"/>
          <w:szCs w:val="36"/>
        </w:rPr>
      </w:pPr>
      <w:r w:rsidRPr="00806489">
        <w:rPr>
          <w:sz w:val="36"/>
          <w:szCs w:val="36"/>
        </w:rPr>
        <w:t xml:space="preserve">Samenwerking AZ St Jozef </w:t>
      </w:r>
      <w:r w:rsidR="00C44B15">
        <w:rPr>
          <w:sz w:val="36"/>
          <w:szCs w:val="36"/>
        </w:rPr>
        <w:t xml:space="preserve">Malle </w:t>
      </w:r>
      <w:r w:rsidR="008F5822">
        <w:rPr>
          <w:sz w:val="36"/>
          <w:szCs w:val="36"/>
        </w:rPr>
        <w:t>–</w:t>
      </w:r>
      <w:r w:rsidRPr="00806489">
        <w:rPr>
          <w:sz w:val="36"/>
          <w:szCs w:val="36"/>
        </w:rPr>
        <w:t>Woonzorgcentra</w:t>
      </w:r>
      <w:r w:rsidR="008F5822">
        <w:rPr>
          <w:sz w:val="36"/>
          <w:szCs w:val="36"/>
        </w:rPr>
        <w:t xml:space="preserve"> </w:t>
      </w:r>
      <w:proofErr w:type="spellStart"/>
      <w:r w:rsidR="008F5822">
        <w:rPr>
          <w:sz w:val="36"/>
          <w:szCs w:val="36"/>
        </w:rPr>
        <w:t>mbt</w:t>
      </w:r>
      <w:proofErr w:type="spellEnd"/>
      <w:r w:rsidR="008F5822">
        <w:rPr>
          <w:sz w:val="36"/>
          <w:szCs w:val="36"/>
        </w:rPr>
        <w:t xml:space="preserve"> </w:t>
      </w:r>
      <w:proofErr w:type="spellStart"/>
      <w:r w:rsidR="008F5822">
        <w:rPr>
          <w:sz w:val="36"/>
          <w:szCs w:val="36"/>
        </w:rPr>
        <w:t>Covid</w:t>
      </w:r>
      <w:proofErr w:type="spellEnd"/>
    </w:p>
    <w:p w14:paraId="030757FE" w14:textId="480277B1" w:rsidR="00806489" w:rsidRDefault="00806489">
      <w:pPr>
        <w:rPr>
          <w:sz w:val="36"/>
          <w:szCs w:val="36"/>
        </w:rPr>
      </w:pPr>
      <w:r w:rsidRPr="00806489">
        <w:rPr>
          <w:sz w:val="36"/>
          <w:szCs w:val="36"/>
        </w:rPr>
        <w:t>------------------------------------------------------------</w:t>
      </w:r>
      <w:r w:rsidR="008F5822">
        <w:rPr>
          <w:sz w:val="36"/>
          <w:szCs w:val="36"/>
        </w:rPr>
        <w:t>----------------------</w:t>
      </w:r>
      <w:r w:rsidRPr="00806489">
        <w:rPr>
          <w:sz w:val="36"/>
          <w:szCs w:val="36"/>
        </w:rPr>
        <w:t xml:space="preserve"> </w:t>
      </w:r>
    </w:p>
    <w:p w14:paraId="6FB3C857" w14:textId="57B60538" w:rsidR="00806489" w:rsidRDefault="00806489">
      <w:pPr>
        <w:rPr>
          <w:sz w:val="28"/>
          <w:szCs w:val="28"/>
        </w:rPr>
      </w:pPr>
      <w:r>
        <w:rPr>
          <w:sz w:val="28"/>
          <w:szCs w:val="28"/>
        </w:rPr>
        <w:t>Beste collega’s</w:t>
      </w:r>
    </w:p>
    <w:p w14:paraId="32A1B601" w14:textId="1C0387FE" w:rsidR="00806489" w:rsidRDefault="00C44B15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06489">
        <w:rPr>
          <w:sz w:val="28"/>
          <w:szCs w:val="28"/>
        </w:rPr>
        <w:t xml:space="preserve">et zijn </w:t>
      </w:r>
      <w:r w:rsidR="00A66487">
        <w:rPr>
          <w:sz w:val="28"/>
          <w:szCs w:val="28"/>
        </w:rPr>
        <w:t xml:space="preserve">opnieuw </w:t>
      </w:r>
      <w:r w:rsidR="00806489">
        <w:rPr>
          <w:sz w:val="28"/>
          <w:szCs w:val="28"/>
        </w:rPr>
        <w:t>harde tijden</w:t>
      </w:r>
      <w:r w:rsidR="00A66487">
        <w:rPr>
          <w:sz w:val="28"/>
          <w:szCs w:val="28"/>
        </w:rPr>
        <w:t xml:space="preserve"> : </w:t>
      </w:r>
      <w:r w:rsidR="00806489">
        <w:rPr>
          <w:sz w:val="28"/>
          <w:szCs w:val="28"/>
        </w:rPr>
        <w:t xml:space="preserve">de Corona-epidemie  zet  onze maatschappij en meer bepaald ons gezondheidssysteem </w:t>
      </w:r>
      <w:r w:rsidR="00A66487">
        <w:rPr>
          <w:sz w:val="28"/>
          <w:szCs w:val="28"/>
        </w:rPr>
        <w:t xml:space="preserve"> weeral </w:t>
      </w:r>
      <w:r w:rsidR="00806489">
        <w:rPr>
          <w:sz w:val="28"/>
          <w:szCs w:val="28"/>
        </w:rPr>
        <w:t>op stelten.</w:t>
      </w:r>
      <w:r w:rsidR="00997702">
        <w:rPr>
          <w:sz w:val="28"/>
          <w:szCs w:val="28"/>
        </w:rPr>
        <w:t xml:space="preserve"> </w:t>
      </w:r>
      <w:r w:rsidR="00A66487">
        <w:rPr>
          <w:sz w:val="28"/>
          <w:szCs w:val="28"/>
        </w:rPr>
        <w:t xml:space="preserve">Indien </w:t>
      </w:r>
      <w:r w:rsidR="00806489">
        <w:rPr>
          <w:sz w:val="28"/>
          <w:szCs w:val="28"/>
        </w:rPr>
        <w:t xml:space="preserve">de </w:t>
      </w:r>
      <w:proofErr w:type="spellStart"/>
      <w:r w:rsidR="00806489">
        <w:rPr>
          <w:sz w:val="28"/>
          <w:szCs w:val="28"/>
        </w:rPr>
        <w:t>WZC’s</w:t>
      </w:r>
      <w:proofErr w:type="spellEnd"/>
      <w:r w:rsidR="00806489">
        <w:rPr>
          <w:sz w:val="28"/>
          <w:szCs w:val="28"/>
        </w:rPr>
        <w:t xml:space="preserve"> </w:t>
      </w:r>
      <w:r w:rsidR="00A66487">
        <w:rPr>
          <w:sz w:val="28"/>
          <w:szCs w:val="28"/>
        </w:rPr>
        <w:t>nogmaals</w:t>
      </w:r>
      <w:r w:rsidR="00806489">
        <w:rPr>
          <w:sz w:val="28"/>
          <w:szCs w:val="28"/>
        </w:rPr>
        <w:t xml:space="preserve"> op de proef gesteld </w:t>
      </w:r>
      <w:r w:rsidR="00A66487">
        <w:rPr>
          <w:sz w:val="28"/>
          <w:szCs w:val="28"/>
        </w:rPr>
        <w:t xml:space="preserve">zouden </w:t>
      </w:r>
      <w:r w:rsidR="00806489">
        <w:rPr>
          <w:sz w:val="28"/>
          <w:szCs w:val="28"/>
        </w:rPr>
        <w:t xml:space="preserve">worden </w:t>
      </w:r>
      <w:r w:rsidR="00A66487">
        <w:rPr>
          <w:sz w:val="28"/>
          <w:szCs w:val="28"/>
        </w:rPr>
        <w:t>, willen wij a</w:t>
      </w:r>
      <w:r w:rsidR="00806489">
        <w:rPr>
          <w:sz w:val="28"/>
          <w:szCs w:val="28"/>
        </w:rPr>
        <w:t xml:space="preserve">ls regionaal ziekenhuis </w:t>
      </w:r>
      <w:r w:rsidR="00A66487">
        <w:rPr>
          <w:sz w:val="28"/>
          <w:szCs w:val="28"/>
        </w:rPr>
        <w:t xml:space="preserve">opnieuw </w:t>
      </w:r>
      <w:r w:rsidR="00806489">
        <w:rPr>
          <w:sz w:val="28"/>
          <w:szCs w:val="28"/>
        </w:rPr>
        <w:t xml:space="preserve">onze verantwoordelijkheid nemen in het </w:t>
      </w:r>
      <w:r w:rsidR="00D0111E">
        <w:rPr>
          <w:sz w:val="28"/>
          <w:szCs w:val="28"/>
        </w:rPr>
        <w:t xml:space="preserve">samen </w:t>
      </w:r>
      <w:r w:rsidR="00806489">
        <w:rPr>
          <w:sz w:val="28"/>
          <w:szCs w:val="28"/>
        </w:rPr>
        <w:t>oplossen van concrete problemen waar onze ouderen , hun families en alle betrokkenen, waaronder U , mee kampen.</w:t>
      </w:r>
    </w:p>
    <w:p w14:paraId="2E412631" w14:textId="28507E29" w:rsidR="00806489" w:rsidRDefault="00806489">
      <w:pPr>
        <w:rPr>
          <w:sz w:val="28"/>
          <w:szCs w:val="28"/>
        </w:rPr>
      </w:pPr>
      <w:r>
        <w:rPr>
          <w:sz w:val="28"/>
          <w:szCs w:val="28"/>
        </w:rPr>
        <w:t xml:space="preserve">Er is  veel geschreven over het </w:t>
      </w:r>
      <w:r w:rsidRPr="00D0111E">
        <w:rPr>
          <w:b/>
          <w:sz w:val="28"/>
          <w:szCs w:val="28"/>
        </w:rPr>
        <w:t>al dan niet doorverwijzen van WZC-bewoners</w:t>
      </w:r>
      <w:r>
        <w:rPr>
          <w:sz w:val="28"/>
          <w:szCs w:val="28"/>
        </w:rPr>
        <w:t xml:space="preserve"> naar het ziekenhuis</w:t>
      </w:r>
      <w:r w:rsidR="00A66487">
        <w:rPr>
          <w:sz w:val="28"/>
          <w:szCs w:val="28"/>
        </w:rPr>
        <w:t>. H</w:t>
      </w:r>
      <w:r>
        <w:rPr>
          <w:sz w:val="28"/>
          <w:szCs w:val="28"/>
        </w:rPr>
        <w:t>et aspect</w:t>
      </w:r>
      <w:r w:rsidR="00D37AA1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r w:rsidR="005651E4">
        <w:rPr>
          <w:sz w:val="28"/>
          <w:szCs w:val="28"/>
        </w:rPr>
        <w:t>V</w:t>
      </w:r>
      <w:r>
        <w:rPr>
          <w:sz w:val="28"/>
          <w:szCs w:val="28"/>
        </w:rPr>
        <w:t>roe</w:t>
      </w:r>
      <w:r w:rsidR="00D37AA1">
        <w:rPr>
          <w:sz w:val="28"/>
          <w:szCs w:val="28"/>
        </w:rPr>
        <w:t>g</w:t>
      </w:r>
      <w:r>
        <w:rPr>
          <w:sz w:val="28"/>
          <w:szCs w:val="28"/>
        </w:rPr>
        <w:t>tijdige Zorg</w:t>
      </w:r>
      <w:r w:rsidR="00D37AA1">
        <w:rPr>
          <w:sz w:val="28"/>
          <w:szCs w:val="28"/>
        </w:rPr>
        <w:t>planning</w:t>
      </w:r>
      <w:r>
        <w:rPr>
          <w:sz w:val="28"/>
          <w:szCs w:val="28"/>
        </w:rPr>
        <w:t xml:space="preserve">”  </w:t>
      </w:r>
      <w:r w:rsidR="00D37AA1">
        <w:rPr>
          <w:sz w:val="28"/>
          <w:szCs w:val="28"/>
        </w:rPr>
        <w:t xml:space="preserve"> </w:t>
      </w:r>
      <w:r w:rsidR="00484E9C">
        <w:rPr>
          <w:sz w:val="28"/>
          <w:szCs w:val="28"/>
        </w:rPr>
        <w:t xml:space="preserve">en </w:t>
      </w:r>
      <w:r w:rsidR="00A66487">
        <w:rPr>
          <w:sz w:val="28"/>
          <w:szCs w:val="28"/>
        </w:rPr>
        <w:t xml:space="preserve">meer concreet </w:t>
      </w:r>
      <w:r>
        <w:rPr>
          <w:sz w:val="28"/>
          <w:szCs w:val="28"/>
        </w:rPr>
        <w:t xml:space="preserve">het </w:t>
      </w:r>
      <w:r w:rsidR="00D37AA1">
        <w:rPr>
          <w:sz w:val="28"/>
          <w:szCs w:val="28"/>
        </w:rPr>
        <w:t xml:space="preserve"> zgn. </w:t>
      </w:r>
      <w:r w:rsidRPr="00A66487">
        <w:rPr>
          <w:b/>
          <w:sz w:val="28"/>
          <w:szCs w:val="28"/>
        </w:rPr>
        <w:t>“DNR beleid”</w:t>
      </w:r>
      <w:r>
        <w:rPr>
          <w:sz w:val="28"/>
          <w:szCs w:val="28"/>
        </w:rPr>
        <w:t xml:space="preserve">   is daar </w:t>
      </w:r>
      <w:r w:rsidR="005651E4">
        <w:rPr>
          <w:sz w:val="28"/>
          <w:szCs w:val="28"/>
        </w:rPr>
        <w:t xml:space="preserve">onvermijdelijk </w:t>
      </w:r>
      <w:r w:rsidR="00C96CAD">
        <w:rPr>
          <w:sz w:val="28"/>
          <w:szCs w:val="28"/>
        </w:rPr>
        <w:t>mee</w:t>
      </w:r>
      <w:r>
        <w:rPr>
          <w:sz w:val="28"/>
          <w:szCs w:val="28"/>
        </w:rPr>
        <w:t xml:space="preserve"> verbonden , met de nodige medisch-ethische</w:t>
      </w:r>
      <w:r w:rsidR="00D01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overwegingen ter zake ..</w:t>
      </w:r>
    </w:p>
    <w:p w14:paraId="3182B20C" w14:textId="5001FD10" w:rsidR="00DE5708" w:rsidRDefault="00806489">
      <w:pPr>
        <w:rPr>
          <w:sz w:val="28"/>
          <w:szCs w:val="28"/>
        </w:rPr>
      </w:pPr>
      <w:r>
        <w:rPr>
          <w:sz w:val="28"/>
          <w:szCs w:val="28"/>
        </w:rPr>
        <w:t xml:space="preserve">Wij willen een doordachte opname -politiek bepleiten, </w:t>
      </w:r>
      <w:proofErr w:type="spellStart"/>
      <w:r>
        <w:rPr>
          <w:sz w:val="28"/>
          <w:szCs w:val="28"/>
        </w:rPr>
        <w:t>dwz</w:t>
      </w:r>
      <w:proofErr w:type="spellEnd"/>
      <w:r>
        <w:rPr>
          <w:sz w:val="28"/>
          <w:szCs w:val="28"/>
        </w:rPr>
        <w:t xml:space="preserve"> dat patiënten uit WZ</w:t>
      </w:r>
      <w:r w:rsidR="00D37AA1">
        <w:rPr>
          <w:sz w:val="28"/>
          <w:szCs w:val="28"/>
        </w:rPr>
        <w:t>C</w:t>
      </w:r>
      <w:r>
        <w:rPr>
          <w:sz w:val="28"/>
          <w:szCs w:val="28"/>
        </w:rPr>
        <w:t xml:space="preserve"> zeker welkom zijn</w:t>
      </w:r>
      <w:r w:rsidR="00484E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5708">
        <w:rPr>
          <w:sz w:val="28"/>
          <w:szCs w:val="28"/>
        </w:rPr>
        <w:t xml:space="preserve">en voor opname in aanmerking komen </w:t>
      </w:r>
      <w:r w:rsidR="00DE5708" w:rsidRPr="00A26F34">
        <w:rPr>
          <w:sz w:val="28"/>
          <w:szCs w:val="28"/>
        </w:rPr>
        <w:t>voor zover een behandeling in het ziekenhuis een reële meerwaarde betekent</w:t>
      </w:r>
      <w:r w:rsidR="00DE5708">
        <w:rPr>
          <w:sz w:val="28"/>
          <w:szCs w:val="28"/>
        </w:rPr>
        <w:t xml:space="preserve">, </w:t>
      </w:r>
      <w:proofErr w:type="spellStart"/>
      <w:r w:rsidR="00DE5708">
        <w:rPr>
          <w:sz w:val="28"/>
          <w:szCs w:val="28"/>
        </w:rPr>
        <w:t>dwz</w:t>
      </w:r>
      <w:proofErr w:type="spellEnd"/>
      <w:r w:rsidR="00DE5708">
        <w:rPr>
          <w:sz w:val="28"/>
          <w:szCs w:val="28"/>
        </w:rPr>
        <w:t xml:space="preserve"> </w:t>
      </w:r>
      <w:r w:rsidR="00A26F34">
        <w:rPr>
          <w:sz w:val="28"/>
          <w:szCs w:val="28"/>
        </w:rPr>
        <w:t xml:space="preserve"> een verhoogde </w:t>
      </w:r>
      <w:r w:rsidR="00DE5708">
        <w:rPr>
          <w:sz w:val="28"/>
          <w:szCs w:val="28"/>
        </w:rPr>
        <w:t xml:space="preserve">overlevingskans </w:t>
      </w:r>
      <w:r w:rsidR="00A26F34">
        <w:rPr>
          <w:sz w:val="28"/>
          <w:szCs w:val="28"/>
        </w:rPr>
        <w:t xml:space="preserve">inhoudt </w:t>
      </w:r>
      <w:r w:rsidR="00DE5708">
        <w:rPr>
          <w:sz w:val="28"/>
          <w:szCs w:val="28"/>
        </w:rPr>
        <w:t>voor die patiënt</w:t>
      </w:r>
      <w:r w:rsidR="00A26F34">
        <w:rPr>
          <w:sz w:val="28"/>
          <w:szCs w:val="28"/>
        </w:rPr>
        <w:t xml:space="preserve"> ! </w:t>
      </w:r>
      <w:r w:rsidR="00D0111E">
        <w:rPr>
          <w:sz w:val="28"/>
          <w:szCs w:val="28"/>
        </w:rPr>
        <w:t xml:space="preserve"> </w:t>
      </w:r>
      <w:r w:rsidR="00D0111E" w:rsidRPr="00997702">
        <w:rPr>
          <w:sz w:val="28"/>
          <w:szCs w:val="28"/>
          <w:u w:val="single"/>
        </w:rPr>
        <w:t xml:space="preserve">Daarom ook </w:t>
      </w:r>
      <w:r w:rsidR="00A66487">
        <w:rPr>
          <w:sz w:val="28"/>
          <w:szCs w:val="28"/>
          <w:u w:val="single"/>
        </w:rPr>
        <w:t xml:space="preserve">bepleiten we </w:t>
      </w:r>
      <w:r w:rsidR="00D0111E" w:rsidRPr="00997702">
        <w:rPr>
          <w:sz w:val="28"/>
          <w:szCs w:val="28"/>
          <w:u w:val="single"/>
        </w:rPr>
        <w:t xml:space="preserve"> </w:t>
      </w:r>
      <w:r w:rsidR="00997702" w:rsidRPr="00997702">
        <w:rPr>
          <w:sz w:val="28"/>
          <w:szCs w:val="28"/>
          <w:u w:val="single"/>
        </w:rPr>
        <w:t xml:space="preserve">steeds </w:t>
      </w:r>
      <w:r w:rsidR="00D0111E" w:rsidRPr="00997702">
        <w:rPr>
          <w:sz w:val="28"/>
          <w:szCs w:val="28"/>
          <w:u w:val="single"/>
        </w:rPr>
        <w:t xml:space="preserve">een voorafgaand contact tussen HA/CRA en specialist bij </w:t>
      </w:r>
      <w:r w:rsidR="00997702" w:rsidRPr="00997702">
        <w:rPr>
          <w:sz w:val="28"/>
          <w:szCs w:val="28"/>
          <w:u w:val="single"/>
        </w:rPr>
        <w:t xml:space="preserve">eventuele </w:t>
      </w:r>
      <w:r w:rsidR="00D0111E" w:rsidRPr="00997702">
        <w:rPr>
          <w:sz w:val="28"/>
          <w:szCs w:val="28"/>
          <w:u w:val="single"/>
        </w:rPr>
        <w:t>doorverwijzing vanuit een WZC</w:t>
      </w:r>
      <w:r w:rsidR="00A26F34" w:rsidRPr="00A26F34">
        <w:rPr>
          <w:sz w:val="28"/>
          <w:szCs w:val="28"/>
        </w:rPr>
        <w:t xml:space="preserve">, conform  </w:t>
      </w:r>
      <w:r w:rsidR="00D0111E">
        <w:rPr>
          <w:sz w:val="28"/>
          <w:szCs w:val="28"/>
        </w:rPr>
        <w:t xml:space="preserve">de richtlijn ter zake vanwege het </w:t>
      </w:r>
      <w:r w:rsidR="00A26F34">
        <w:rPr>
          <w:sz w:val="28"/>
          <w:szCs w:val="28"/>
        </w:rPr>
        <w:t>Vlaams Agentschap Zorg en Gezondheid.                                                              V</w:t>
      </w:r>
      <w:r w:rsidR="00DE5708">
        <w:rPr>
          <w:sz w:val="28"/>
          <w:szCs w:val="28"/>
        </w:rPr>
        <w:t xml:space="preserve">oor een aantal patiënten zal een opname  ook </w:t>
      </w:r>
      <w:r w:rsidR="00A26F34" w:rsidRPr="00A66487">
        <w:rPr>
          <w:i/>
          <w:sz w:val="28"/>
          <w:szCs w:val="28"/>
        </w:rPr>
        <w:t xml:space="preserve">effectief </w:t>
      </w:r>
      <w:r w:rsidR="00DE5708">
        <w:rPr>
          <w:sz w:val="28"/>
          <w:szCs w:val="28"/>
        </w:rPr>
        <w:t xml:space="preserve">hun genezingskansen  verhogen, dankzij de mogelijkheid tot IV therapie, goed bewaakte </w:t>
      </w:r>
      <w:r w:rsidR="00A26F34">
        <w:rPr>
          <w:sz w:val="28"/>
          <w:szCs w:val="28"/>
        </w:rPr>
        <w:t>zuurstof</w:t>
      </w:r>
      <w:r w:rsidR="00DE5708">
        <w:rPr>
          <w:sz w:val="28"/>
          <w:szCs w:val="28"/>
        </w:rPr>
        <w:t>-toediening, nauwe fo</w:t>
      </w:r>
      <w:r w:rsidR="00D37AA1">
        <w:rPr>
          <w:sz w:val="28"/>
          <w:szCs w:val="28"/>
        </w:rPr>
        <w:t>l</w:t>
      </w:r>
      <w:r w:rsidR="00DE5708">
        <w:rPr>
          <w:sz w:val="28"/>
          <w:szCs w:val="28"/>
        </w:rPr>
        <w:t>low-up van acti</w:t>
      </w:r>
      <w:r w:rsidR="00D37AA1">
        <w:rPr>
          <w:sz w:val="28"/>
          <w:szCs w:val="28"/>
        </w:rPr>
        <w:t>e</w:t>
      </w:r>
      <w:r w:rsidR="00DE5708">
        <w:rPr>
          <w:sz w:val="28"/>
          <w:szCs w:val="28"/>
        </w:rPr>
        <w:t>ve co-morbidi</w:t>
      </w:r>
      <w:r w:rsidR="00D37AA1">
        <w:rPr>
          <w:sz w:val="28"/>
          <w:szCs w:val="28"/>
        </w:rPr>
        <w:t>t</w:t>
      </w:r>
      <w:r w:rsidR="00DE5708">
        <w:rPr>
          <w:sz w:val="28"/>
          <w:szCs w:val="28"/>
        </w:rPr>
        <w:t>eit</w:t>
      </w:r>
      <w:r w:rsidR="005651E4">
        <w:rPr>
          <w:sz w:val="28"/>
          <w:szCs w:val="28"/>
        </w:rPr>
        <w:t>,</w:t>
      </w:r>
      <w:r w:rsidR="00D37AA1">
        <w:rPr>
          <w:sz w:val="28"/>
          <w:szCs w:val="28"/>
        </w:rPr>
        <w:t xml:space="preserve"> </w:t>
      </w:r>
      <w:r w:rsidR="00DE5708">
        <w:rPr>
          <w:sz w:val="28"/>
          <w:szCs w:val="28"/>
        </w:rPr>
        <w:t>en tenslotte vlot</w:t>
      </w:r>
      <w:r w:rsidR="00D37AA1">
        <w:rPr>
          <w:sz w:val="28"/>
          <w:szCs w:val="28"/>
        </w:rPr>
        <w:t>t</w:t>
      </w:r>
      <w:r w:rsidR="00DE5708">
        <w:rPr>
          <w:sz w:val="28"/>
          <w:szCs w:val="28"/>
        </w:rPr>
        <w:t>ere toegang tot labo, MBV en bijko</w:t>
      </w:r>
      <w:r w:rsidR="00D37AA1">
        <w:rPr>
          <w:sz w:val="28"/>
          <w:szCs w:val="28"/>
        </w:rPr>
        <w:t>mend</w:t>
      </w:r>
      <w:r w:rsidR="00DE5708">
        <w:rPr>
          <w:sz w:val="28"/>
          <w:szCs w:val="28"/>
        </w:rPr>
        <w:t xml:space="preserve"> </w:t>
      </w:r>
      <w:proofErr w:type="spellStart"/>
      <w:r w:rsidR="00D37AA1" w:rsidRPr="00D37AA1">
        <w:rPr>
          <w:i/>
          <w:iCs/>
          <w:sz w:val="28"/>
          <w:szCs w:val="28"/>
        </w:rPr>
        <w:t>bedside</w:t>
      </w:r>
      <w:proofErr w:type="spellEnd"/>
      <w:r w:rsidR="00D37AA1" w:rsidRPr="00D37AA1">
        <w:rPr>
          <w:i/>
          <w:iCs/>
          <w:sz w:val="28"/>
          <w:szCs w:val="28"/>
        </w:rPr>
        <w:t xml:space="preserve"> </w:t>
      </w:r>
      <w:r w:rsidR="00DE5708">
        <w:rPr>
          <w:sz w:val="28"/>
          <w:szCs w:val="28"/>
        </w:rPr>
        <w:t>specialistisch advies.</w:t>
      </w:r>
      <w:r w:rsidR="00C96CAD">
        <w:rPr>
          <w:sz w:val="28"/>
          <w:szCs w:val="28"/>
        </w:rPr>
        <w:t xml:space="preserve"> Behoud van levenskwaliteit moet </w:t>
      </w:r>
      <w:r w:rsidR="00D11642">
        <w:rPr>
          <w:sz w:val="28"/>
          <w:szCs w:val="28"/>
        </w:rPr>
        <w:t xml:space="preserve">hierin </w:t>
      </w:r>
      <w:r w:rsidR="00C96CAD">
        <w:rPr>
          <w:sz w:val="28"/>
          <w:szCs w:val="28"/>
        </w:rPr>
        <w:t>wel gekoesterd worden!</w:t>
      </w:r>
    </w:p>
    <w:p w14:paraId="47E14059" w14:textId="0738873F" w:rsidR="00DE5708" w:rsidRPr="00484E9C" w:rsidRDefault="00DE5708" w:rsidP="00484E9C">
      <w:pPr>
        <w:rPr>
          <w:sz w:val="28"/>
          <w:szCs w:val="28"/>
        </w:rPr>
      </w:pPr>
      <w:r w:rsidRPr="00484E9C">
        <w:rPr>
          <w:sz w:val="28"/>
          <w:szCs w:val="28"/>
        </w:rPr>
        <w:t xml:space="preserve">Het bepalen van een </w:t>
      </w:r>
      <w:r w:rsidRPr="00484E9C">
        <w:rPr>
          <w:b/>
          <w:bCs/>
          <w:sz w:val="28"/>
          <w:szCs w:val="28"/>
        </w:rPr>
        <w:t>DNR -beleid</w:t>
      </w:r>
      <w:r w:rsidRPr="00484E9C">
        <w:rPr>
          <w:sz w:val="28"/>
          <w:szCs w:val="28"/>
        </w:rPr>
        <w:t xml:space="preserve"> , waarbij gespecifieerd wordt voor welke behandeli</w:t>
      </w:r>
      <w:r w:rsidR="00D37AA1" w:rsidRPr="00484E9C">
        <w:rPr>
          <w:sz w:val="28"/>
          <w:szCs w:val="28"/>
        </w:rPr>
        <w:t>n</w:t>
      </w:r>
      <w:r w:rsidRPr="00484E9C">
        <w:rPr>
          <w:sz w:val="28"/>
          <w:szCs w:val="28"/>
        </w:rPr>
        <w:t>g</w:t>
      </w:r>
      <w:r w:rsidR="00D37AA1" w:rsidRPr="00484E9C">
        <w:rPr>
          <w:sz w:val="28"/>
          <w:szCs w:val="28"/>
        </w:rPr>
        <w:t>en</w:t>
      </w:r>
      <w:r w:rsidRPr="00484E9C">
        <w:rPr>
          <w:sz w:val="28"/>
          <w:szCs w:val="28"/>
        </w:rPr>
        <w:t xml:space="preserve"> een bepaalde patiënt nog </w:t>
      </w:r>
      <w:r w:rsidRPr="00484E9C">
        <w:rPr>
          <w:i/>
          <w:sz w:val="28"/>
          <w:szCs w:val="28"/>
        </w:rPr>
        <w:t>wél</w:t>
      </w:r>
      <w:r w:rsidRPr="00484E9C">
        <w:rPr>
          <w:sz w:val="28"/>
          <w:szCs w:val="28"/>
        </w:rPr>
        <w:t xml:space="preserve">, of </w:t>
      </w:r>
      <w:r w:rsidRPr="00484E9C">
        <w:rPr>
          <w:i/>
          <w:sz w:val="28"/>
          <w:szCs w:val="28"/>
        </w:rPr>
        <w:t>niet meer</w:t>
      </w:r>
      <w:r w:rsidRPr="00484E9C">
        <w:rPr>
          <w:sz w:val="28"/>
          <w:szCs w:val="28"/>
        </w:rPr>
        <w:t xml:space="preserve"> in aanmerking komt, is </w:t>
      </w:r>
      <w:r w:rsidR="00D11642">
        <w:rPr>
          <w:sz w:val="28"/>
          <w:szCs w:val="28"/>
        </w:rPr>
        <w:t xml:space="preserve">dan ook </w:t>
      </w:r>
      <w:r w:rsidRPr="00484E9C">
        <w:rPr>
          <w:sz w:val="28"/>
          <w:szCs w:val="28"/>
        </w:rPr>
        <w:t xml:space="preserve">een essentieel </w:t>
      </w:r>
      <w:r w:rsidR="005651E4" w:rsidRPr="00484E9C">
        <w:rPr>
          <w:sz w:val="28"/>
          <w:szCs w:val="28"/>
        </w:rPr>
        <w:t xml:space="preserve">en obligaat </w:t>
      </w:r>
      <w:r w:rsidRPr="00484E9C">
        <w:rPr>
          <w:sz w:val="28"/>
          <w:szCs w:val="28"/>
        </w:rPr>
        <w:t xml:space="preserve">onderdeel van </w:t>
      </w:r>
      <w:r w:rsidR="00D37AA1" w:rsidRPr="00484E9C">
        <w:rPr>
          <w:sz w:val="28"/>
          <w:szCs w:val="28"/>
        </w:rPr>
        <w:t>dit</w:t>
      </w:r>
      <w:r w:rsidRPr="00484E9C">
        <w:rPr>
          <w:sz w:val="28"/>
          <w:szCs w:val="28"/>
        </w:rPr>
        <w:t xml:space="preserve"> opnamebeleid.</w:t>
      </w:r>
    </w:p>
    <w:p w14:paraId="7E159915" w14:textId="3304B1DA" w:rsidR="00DE5708" w:rsidRDefault="00DE5708">
      <w:pPr>
        <w:rPr>
          <w:sz w:val="28"/>
          <w:szCs w:val="28"/>
        </w:rPr>
      </w:pPr>
      <w:r>
        <w:rPr>
          <w:sz w:val="28"/>
          <w:szCs w:val="28"/>
        </w:rPr>
        <w:t>Wij willen benadrukken dat , indien een niet-behande</w:t>
      </w:r>
      <w:r w:rsidR="00D37AA1">
        <w:rPr>
          <w:sz w:val="28"/>
          <w:szCs w:val="28"/>
        </w:rPr>
        <w:t>l</w:t>
      </w:r>
      <w:r>
        <w:rPr>
          <w:sz w:val="28"/>
          <w:szCs w:val="28"/>
        </w:rPr>
        <w:t>beslissing</w:t>
      </w:r>
      <w:r w:rsidR="00A26F34">
        <w:rPr>
          <w:sz w:val="28"/>
          <w:szCs w:val="28"/>
        </w:rPr>
        <w:t xml:space="preserve"> </w:t>
      </w:r>
      <w:r w:rsidR="0096112F">
        <w:rPr>
          <w:sz w:val="28"/>
          <w:szCs w:val="28"/>
        </w:rPr>
        <w:t>(</w:t>
      </w:r>
      <w:proofErr w:type="spellStart"/>
      <w:r w:rsidR="00C44B15">
        <w:rPr>
          <w:sz w:val="28"/>
          <w:szCs w:val="28"/>
        </w:rPr>
        <w:t>bvb</w:t>
      </w:r>
      <w:proofErr w:type="spellEnd"/>
      <w:r w:rsidR="00C44B15">
        <w:rPr>
          <w:sz w:val="28"/>
          <w:szCs w:val="28"/>
        </w:rPr>
        <w:t xml:space="preserve"> </w:t>
      </w:r>
      <w:r w:rsidR="0096112F">
        <w:rPr>
          <w:sz w:val="28"/>
          <w:szCs w:val="28"/>
        </w:rPr>
        <w:t>DNR</w:t>
      </w:r>
      <w:r w:rsidR="00A26F34">
        <w:rPr>
          <w:sz w:val="28"/>
          <w:szCs w:val="28"/>
        </w:rPr>
        <w:t>*</w:t>
      </w:r>
      <w:r w:rsidR="0096112F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wordt genomen </w:t>
      </w:r>
      <w:proofErr w:type="spellStart"/>
      <w:r>
        <w:rPr>
          <w:sz w:val="28"/>
          <w:szCs w:val="28"/>
        </w:rPr>
        <w:t>mbt</w:t>
      </w:r>
      <w:proofErr w:type="spellEnd"/>
      <w:r w:rsidR="00D37AA1">
        <w:rPr>
          <w:sz w:val="28"/>
          <w:szCs w:val="28"/>
        </w:rPr>
        <w:t xml:space="preserve"> </w:t>
      </w:r>
      <w:r>
        <w:rPr>
          <w:sz w:val="28"/>
          <w:szCs w:val="28"/>
        </w:rPr>
        <w:t>opname op Intensieve Zorg</w:t>
      </w:r>
      <w:r w:rsidR="00A26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(met meestal nood aan Kunstmatige Beademing </w:t>
      </w:r>
      <w:r w:rsidR="00D11642">
        <w:rPr>
          <w:sz w:val="28"/>
          <w:szCs w:val="28"/>
        </w:rPr>
        <w:t>:</w:t>
      </w:r>
      <w:r>
        <w:rPr>
          <w:sz w:val="28"/>
          <w:szCs w:val="28"/>
        </w:rPr>
        <w:t xml:space="preserve"> KV)</w:t>
      </w:r>
      <w:r w:rsidR="00D37AA1">
        <w:rPr>
          <w:sz w:val="28"/>
          <w:szCs w:val="28"/>
        </w:rPr>
        <w:t>,</w:t>
      </w:r>
      <w:r>
        <w:rPr>
          <w:sz w:val="28"/>
          <w:szCs w:val="28"/>
        </w:rPr>
        <w:t xml:space="preserve"> deze beslissing </w:t>
      </w:r>
      <w:r w:rsidR="00484E9C">
        <w:rPr>
          <w:sz w:val="28"/>
          <w:szCs w:val="28"/>
        </w:rPr>
        <w:t>zo</w:t>
      </w:r>
      <w:r>
        <w:rPr>
          <w:sz w:val="28"/>
          <w:szCs w:val="28"/>
        </w:rPr>
        <w:t xml:space="preserve"> mogelijk in overleg met patiënt, familie , </w:t>
      </w:r>
      <w:r w:rsidR="00997702">
        <w:rPr>
          <w:sz w:val="28"/>
          <w:szCs w:val="28"/>
        </w:rPr>
        <w:t xml:space="preserve">en </w:t>
      </w:r>
      <w:r>
        <w:rPr>
          <w:sz w:val="28"/>
          <w:szCs w:val="28"/>
        </w:rPr>
        <w:t>huisarts of intensivist wordt genomen. H</w:t>
      </w:r>
      <w:r w:rsidR="00D11642">
        <w:rPr>
          <w:sz w:val="28"/>
          <w:szCs w:val="28"/>
        </w:rPr>
        <w:t>ee</w:t>
      </w:r>
      <w:r>
        <w:rPr>
          <w:sz w:val="28"/>
          <w:szCs w:val="28"/>
        </w:rPr>
        <w:t xml:space="preserve">l dikwijls zal </w:t>
      </w:r>
      <w:r w:rsidR="00D37AA1">
        <w:rPr>
          <w:sz w:val="28"/>
          <w:szCs w:val="28"/>
        </w:rPr>
        <w:t xml:space="preserve">echter </w:t>
      </w:r>
      <w:r>
        <w:rPr>
          <w:sz w:val="28"/>
          <w:szCs w:val="28"/>
        </w:rPr>
        <w:t xml:space="preserve">in deze populatie </w:t>
      </w:r>
      <w:r w:rsidR="00484E9C">
        <w:rPr>
          <w:sz w:val="28"/>
          <w:szCs w:val="28"/>
        </w:rPr>
        <w:t>worden afgezie</w:t>
      </w:r>
      <w:r w:rsidR="00C44B15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 </w:t>
      </w:r>
      <w:r w:rsidR="00C44B15">
        <w:rPr>
          <w:sz w:val="28"/>
          <w:szCs w:val="28"/>
        </w:rPr>
        <w:t>van</w:t>
      </w:r>
      <w:r>
        <w:rPr>
          <w:sz w:val="28"/>
          <w:szCs w:val="28"/>
        </w:rPr>
        <w:t xml:space="preserve"> opname op </w:t>
      </w:r>
      <w:r w:rsidR="00D37AA1">
        <w:rPr>
          <w:sz w:val="28"/>
          <w:szCs w:val="28"/>
        </w:rPr>
        <w:t>I</w:t>
      </w:r>
      <w:r>
        <w:rPr>
          <w:sz w:val="28"/>
          <w:szCs w:val="28"/>
        </w:rPr>
        <w:t>ntensi</w:t>
      </w:r>
      <w:r w:rsidR="00D37AA1">
        <w:rPr>
          <w:sz w:val="28"/>
          <w:szCs w:val="28"/>
        </w:rPr>
        <w:t>e</w:t>
      </w:r>
      <w:r>
        <w:rPr>
          <w:sz w:val="28"/>
          <w:szCs w:val="28"/>
        </w:rPr>
        <w:t xml:space="preserve">ve </w:t>
      </w:r>
      <w:r w:rsidR="00D37AA1">
        <w:rPr>
          <w:sz w:val="28"/>
          <w:szCs w:val="28"/>
        </w:rPr>
        <w:t>Z</w:t>
      </w:r>
      <w:r>
        <w:rPr>
          <w:sz w:val="28"/>
          <w:szCs w:val="28"/>
        </w:rPr>
        <w:t xml:space="preserve">org , en a fortiori </w:t>
      </w:r>
      <w:r w:rsidR="00C44B15">
        <w:rPr>
          <w:sz w:val="28"/>
          <w:szCs w:val="28"/>
        </w:rPr>
        <w:t xml:space="preserve">van </w:t>
      </w:r>
      <w:r>
        <w:rPr>
          <w:sz w:val="28"/>
          <w:szCs w:val="28"/>
        </w:rPr>
        <w:t>KV .</w:t>
      </w:r>
      <w:r w:rsidR="00D37AA1">
        <w:rPr>
          <w:sz w:val="28"/>
          <w:szCs w:val="28"/>
        </w:rPr>
        <w:t xml:space="preserve"> </w:t>
      </w:r>
      <w:r w:rsidR="00D11642">
        <w:rPr>
          <w:sz w:val="28"/>
          <w:szCs w:val="28"/>
        </w:rPr>
        <w:t>H</w:t>
      </w:r>
      <w:r>
        <w:rPr>
          <w:sz w:val="28"/>
          <w:szCs w:val="28"/>
        </w:rPr>
        <w:t xml:space="preserve">et voornaamste argument hiervoor is dat voor de </w:t>
      </w:r>
      <w:r w:rsidR="00BD48A3">
        <w:rPr>
          <w:sz w:val="28"/>
          <w:szCs w:val="28"/>
        </w:rPr>
        <w:t xml:space="preserve">overgrote </w:t>
      </w:r>
      <w:r w:rsidR="00BD48A3">
        <w:rPr>
          <w:sz w:val="28"/>
          <w:szCs w:val="28"/>
        </w:rPr>
        <w:lastRenderedPageBreak/>
        <w:t xml:space="preserve">meerderheid van </w:t>
      </w:r>
      <w:r w:rsidR="006730FC">
        <w:rPr>
          <w:sz w:val="28"/>
          <w:szCs w:val="28"/>
        </w:rPr>
        <w:t>zwakke</w:t>
      </w:r>
      <w:r w:rsidR="00BD48A3">
        <w:rPr>
          <w:sz w:val="28"/>
          <w:szCs w:val="28"/>
        </w:rPr>
        <w:t xml:space="preserve"> </w:t>
      </w:r>
      <w:r w:rsidR="00A26F34">
        <w:rPr>
          <w:sz w:val="28"/>
          <w:szCs w:val="28"/>
        </w:rPr>
        <w:t xml:space="preserve">bejaarde </w:t>
      </w:r>
      <w:r w:rsidR="00BD48A3">
        <w:rPr>
          <w:sz w:val="28"/>
          <w:szCs w:val="28"/>
        </w:rPr>
        <w:t>patiënten</w:t>
      </w:r>
      <w:r w:rsidR="00A26F34">
        <w:rPr>
          <w:sz w:val="28"/>
          <w:szCs w:val="28"/>
        </w:rPr>
        <w:t>,</w:t>
      </w:r>
      <w:r w:rsidR="00BD48A3">
        <w:rPr>
          <w:sz w:val="28"/>
          <w:szCs w:val="28"/>
        </w:rPr>
        <w:t xml:space="preserve"> </w:t>
      </w:r>
      <w:r w:rsidR="00D37AA1">
        <w:rPr>
          <w:sz w:val="28"/>
          <w:szCs w:val="28"/>
        </w:rPr>
        <w:t xml:space="preserve">Intensieve Zorg synoniem </w:t>
      </w:r>
      <w:r w:rsidR="00BD48A3">
        <w:rPr>
          <w:sz w:val="28"/>
          <w:szCs w:val="28"/>
        </w:rPr>
        <w:t xml:space="preserve">zou zijn voor “disproportionele zorg” , </w:t>
      </w:r>
      <w:r w:rsidR="0096112F">
        <w:rPr>
          <w:sz w:val="28"/>
          <w:szCs w:val="28"/>
        </w:rPr>
        <w:t xml:space="preserve"> </w:t>
      </w:r>
      <w:proofErr w:type="spellStart"/>
      <w:r w:rsidR="00BD48A3">
        <w:rPr>
          <w:sz w:val="28"/>
          <w:szCs w:val="28"/>
        </w:rPr>
        <w:t>dwz</w:t>
      </w:r>
      <w:proofErr w:type="spellEnd"/>
      <w:r w:rsidR="00BD48A3">
        <w:rPr>
          <w:sz w:val="28"/>
          <w:szCs w:val="28"/>
        </w:rPr>
        <w:t xml:space="preserve"> dat </w:t>
      </w:r>
      <w:r w:rsidR="00C44B15">
        <w:rPr>
          <w:sz w:val="28"/>
          <w:szCs w:val="28"/>
        </w:rPr>
        <w:t xml:space="preserve">de </w:t>
      </w:r>
      <w:r w:rsidR="006730FC">
        <w:rPr>
          <w:sz w:val="28"/>
          <w:szCs w:val="28"/>
        </w:rPr>
        <w:t xml:space="preserve">zeer beperkte slaagkansen </w:t>
      </w:r>
      <w:r w:rsidR="00C44B15">
        <w:rPr>
          <w:sz w:val="28"/>
          <w:szCs w:val="28"/>
        </w:rPr>
        <w:t xml:space="preserve">niet opwegen tegen  </w:t>
      </w:r>
      <w:r w:rsidR="00BD48A3">
        <w:rPr>
          <w:sz w:val="28"/>
          <w:szCs w:val="28"/>
        </w:rPr>
        <w:t xml:space="preserve">de </w:t>
      </w:r>
      <w:r w:rsidR="00C44B15">
        <w:rPr>
          <w:sz w:val="28"/>
          <w:szCs w:val="28"/>
        </w:rPr>
        <w:t xml:space="preserve">zware </w:t>
      </w:r>
      <w:r w:rsidR="00BD48A3">
        <w:rPr>
          <w:sz w:val="28"/>
          <w:szCs w:val="28"/>
        </w:rPr>
        <w:t>belasting van een dergelijke intensieve behandeling</w:t>
      </w:r>
      <w:r w:rsidR="006730FC">
        <w:rPr>
          <w:sz w:val="28"/>
          <w:szCs w:val="28"/>
        </w:rPr>
        <w:t>.</w:t>
      </w:r>
      <w:r w:rsidR="00D37AA1">
        <w:rPr>
          <w:sz w:val="28"/>
          <w:szCs w:val="28"/>
        </w:rPr>
        <w:t xml:space="preserve"> </w:t>
      </w:r>
      <w:r w:rsidR="0034467A">
        <w:rPr>
          <w:sz w:val="28"/>
          <w:szCs w:val="28"/>
        </w:rPr>
        <w:t xml:space="preserve"> </w:t>
      </w:r>
      <w:r w:rsidR="00BD48A3">
        <w:rPr>
          <w:sz w:val="28"/>
          <w:szCs w:val="28"/>
        </w:rPr>
        <w:t xml:space="preserve"> Alle expert</w:t>
      </w:r>
      <w:r w:rsidR="0034467A">
        <w:rPr>
          <w:sz w:val="28"/>
          <w:szCs w:val="28"/>
        </w:rPr>
        <w:t>en</w:t>
      </w:r>
      <w:r w:rsidR="0096112F">
        <w:rPr>
          <w:sz w:val="28"/>
          <w:szCs w:val="28"/>
        </w:rPr>
        <w:t xml:space="preserve"> </w:t>
      </w:r>
      <w:r w:rsidR="00BD48A3">
        <w:rPr>
          <w:sz w:val="28"/>
          <w:szCs w:val="28"/>
        </w:rPr>
        <w:t xml:space="preserve">zijn het er immers over eens dat </w:t>
      </w:r>
      <w:proofErr w:type="spellStart"/>
      <w:r w:rsidR="00A26F34">
        <w:rPr>
          <w:sz w:val="28"/>
          <w:szCs w:val="28"/>
        </w:rPr>
        <w:t>igv</w:t>
      </w:r>
      <w:proofErr w:type="spellEnd"/>
      <w:r w:rsidR="00A26F34">
        <w:rPr>
          <w:sz w:val="28"/>
          <w:szCs w:val="28"/>
        </w:rPr>
        <w:t xml:space="preserve"> nood aan KV bij de</w:t>
      </w:r>
      <w:r w:rsidR="006730FC">
        <w:rPr>
          <w:sz w:val="28"/>
          <w:szCs w:val="28"/>
        </w:rPr>
        <w:t>ze</w:t>
      </w:r>
      <w:r w:rsidR="00A26F34">
        <w:rPr>
          <w:sz w:val="28"/>
          <w:szCs w:val="28"/>
        </w:rPr>
        <w:t xml:space="preserve"> oudere populatie mét co</w:t>
      </w:r>
      <w:r w:rsidR="00A66487">
        <w:rPr>
          <w:sz w:val="28"/>
          <w:szCs w:val="28"/>
        </w:rPr>
        <w:t>-</w:t>
      </w:r>
      <w:r w:rsidR="00A26F34">
        <w:rPr>
          <w:sz w:val="28"/>
          <w:szCs w:val="28"/>
        </w:rPr>
        <w:t xml:space="preserve">morbiditeit, de beademing significant langer duurt, en de mortaliteit ook beduidend hoger is dan bij jongere patiënten; meerdere </w:t>
      </w:r>
      <w:r w:rsidR="00BD48A3" w:rsidRPr="00A26F34">
        <w:rPr>
          <w:sz w:val="28"/>
          <w:szCs w:val="28"/>
        </w:rPr>
        <w:t xml:space="preserve">weken </w:t>
      </w:r>
      <w:r w:rsidR="00BD48A3">
        <w:rPr>
          <w:sz w:val="28"/>
          <w:szCs w:val="28"/>
        </w:rPr>
        <w:t xml:space="preserve"> in een kunstmatig coma  doorbrengen op Intensieve Zorg , met</w:t>
      </w:r>
      <w:r w:rsidR="0034467A">
        <w:rPr>
          <w:sz w:val="28"/>
          <w:szCs w:val="28"/>
        </w:rPr>
        <w:t xml:space="preserve"> </w:t>
      </w:r>
      <w:r w:rsidR="00BD48A3">
        <w:rPr>
          <w:sz w:val="28"/>
          <w:szCs w:val="28"/>
        </w:rPr>
        <w:t xml:space="preserve">alle gevolgen </w:t>
      </w:r>
      <w:r w:rsidR="0034467A">
        <w:rPr>
          <w:sz w:val="28"/>
          <w:szCs w:val="28"/>
        </w:rPr>
        <w:t>van dien</w:t>
      </w:r>
      <w:r w:rsidR="00A26F34">
        <w:rPr>
          <w:sz w:val="28"/>
          <w:szCs w:val="28"/>
        </w:rPr>
        <w:t>,</w:t>
      </w:r>
      <w:r w:rsidR="0034467A">
        <w:rPr>
          <w:sz w:val="28"/>
          <w:szCs w:val="28"/>
        </w:rPr>
        <w:t xml:space="preserve">  </w:t>
      </w:r>
      <w:r w:rsidR="00BD48A3">
        <w:rPr>
          <w:sz w:val="28"/>
          <w:szCs w:val="28"/>
        </w:rPr>
        <w:t>op so</w:t>
      </w:r>
      <w:r w:rsidR="0034467A">
        <w:rPr>
          <w:sz w:val="28"/>
          <w:szCs w:val="28"/>
        </w:rPr>
        <w:t>ma</w:t>
      </w:r>
      <w:r w:rsidR="00BD48A3">
        <w:rPr>
          <w:sz w:val="28"/>
          <w:szCs w:val="28"/>
        </w:rPr>
        <w:t xml:space="preserve">tisch maar evenzeer op psychisch vlak, </w:t>
      </w:r>
      <w:r w:rsidR="00A26F34">
        <w:rPr>
          <w:sz w:val="28"/>
          <w:szCs w:val="28"/>
        </w:rPr>
        <w:t xml:space="preserve">is voor zowel </w:t>
      </w:r>
      <w:r w:rsidR="00BD48A3">
        <w:rPr>
          <w:sz w:val="28"/>
          <w:szCs w:val="28"/>
        </w:rPr>
        <w:t xml:space="preserve"> de patiënt </w:t>
      </w:r>
      <w:r w:rsidR="00A26F34">
        <w:rPr>
          <w:sz w:val="28"/>
          <w:szCs w:val="28"/>
        </w:rPr>
        <w:t>als</w:t>
      </w:r>
      <w:r w:rsidR="00BD48A3">
        <w:rPr>
          <w:sz w:val="28"/>
          <w:szCs w:val="28"/>
        </w:rPr>
        <w:t xml:space="preserve"> zijn familie</w:t>
      </w:r>
      <w:r w:rsidR="00A26F34">
        <w:rPr>
          <w:sz w:val="28"/>
          <w:szCs w:val="28"/>
        </w:rPr>
        <w:t xml:space="preserve"> een </w:t>
      </w:r>
      <w:r w:rsidR="006730FC">
        <w:rPr>
          <w:sz w:val="28"/>
          <w:szCs w:val="28"/>
        </w:rPr>
        <w:t xml:space="preserve">heel </w:t>
      </w:r>
      <w:r w:rsidR="00A26F34">
        <w:rPr>
          <w:sz w:val="28"/>
          <w:szCs w:val="28"/>
        </w:rPr>
        <w:t>zware beproeving</w:t>
      </w:r>
      <w:r w:rsidR="00BD48A3">
        <w:rPr>
          <w:sz w:val="28"/>
          <w:szCs w:val="28"/>
        </w:rPr>
        <w:t>.</w:t>
      </w:r>
      <w:r w:rsidR="0096112F">
        <w:rPr>
          <w:sz w:val="28"/>
          <w:szCs w:val="28"/>
        </w:rPr>
        <w:t xml:space="preserve"> </w:t>
      </w:r>
      <w:r w:rsidR="00BD48A3">
        <w:rPr>
          <w:sz w:val="28"/>
          <w:szCs w:val="28"/>
        </w:rPr>
        <w:t xml:space="preserve"> In de specifieke context van een </w:t>
      </w:r>
      <w:proofErr w:type="spellStart"/>
      <w:r w:rsidR="00BD48A3">
        <w:rPr>
          <w:sz w:val="28"/>
          <w:szCs w:val="28"/>
        </w:rPr>
        <w:t>covid</w:t>
      </w:r>
      <w:proofErr w:type="spellEnd"/>
      <w:r w:rsidR="00BD48A3">
        <w:rPr>
          <w:sz w:val="28"/>
          <w:szCs w:val="28"/>
        </w:rPr>
        <w:t>-infectie</w:t>
      </w:r>
      <w:r w:rsidR="0034467A">
        <w:rPr>
          <w:sz w:val="28"/>
          <w:szCs w:val="28"/>
        </w:rPr>
        <w:t>,</w:t>
      </w:r>
      <w:r w:rsidR="00BD48A3">
        <w:rPr>
          <w:sz w:val="28"/>
          <w:szCs w:val="28"/>
        </w:rPr>
        <w:t xml:space="preserve"> met z</w:t>
      </w:r>
      <w:r w:rsidR="0096112F">
        <w:rPr>
          <w:sz w:val="28"/>
          <w:szCs w:val="28"/>
        </w:rPr>
        <w:t>éé</w:t>
      </w:r>
      <w:r w:rsidR="00BD48A3">
        <w:rPr>
          <w:sz w:val="28"/>
          <w:szCs w:val="28"/>
        </w:rPr>
        <w:t xml:space="preserve">r lage genezingskansen </w:t>
      </w:r>
      <w:proofErr w:type="spellStart"/>
      <w:r w:rsidR="00BD48A3">
        <w:rPr>
          <w:sz w:val="28"/>
          <w:szCs w:val="28"/>
        </w:rPr>
        <w:t>igv</w:t>
      </w:r>
      <w:proofErr w:type="spellEnd"/>
      <w:r w:rsidR="00BD48A3">
        <w:rPr>
          <w:sz w:val="28"/>
          <w:szCs w:val="28"/>
        </w:rPr>
        <w:t xml:space="preserve"> res</w:t>
      </w:r>
      <w:r w:rsidR="0034467A">
        <w:rPr>
          <w:sz w:val="28"/>
          <w:szCs w:val="28"/>
        </w:rPr>
        <w:t>p</w:t>
      </w:r>
      <w:r w:rsidR="00BD48A3">
        <w:rPr>
          <w:sz w:val="28"/>
          <w:szCs w:val="28"/>
        </w:rPr>
        <w:t>iratoire insufficiëntie</w:t>
      </w:r>
      <w:r w:rsidR="006730FC">
        <w:rPr>
          <w:sz w:val="28"/>
          <w:szCs w:val="28"/>
        </w:rPr>
        <w:t xml:space="preserve"> </w:t>
      </w:r>
      <w:r w:rsidR="0034467A">
        <w:rPr>
          <w:sz w:val="28"/>
          <w:szCs w:val="28"/>
        </w:rPr>
        <w:t xml:space="preserve">( </w:t>
      </w:r>
      <w:r w:rsidR="00BD48A3">
        <w:rPr>
          <w:sz w:val="28"/>
          <w:szCs w:val="28"/>
        </w:rPr>
        <w:t>en theoretisch noodzaak aan KV</w:t>
      </w:r>
      <w:r w:rsidR="0034467A">
        <w:rPr>
          <w:sz w:val="28"/>
          <w:szCs w:val="28"/>
        </w:rPr>
        <w:t xml:space="preserve">) </w:t>
      </w:r>
      <w:r w:rsidR="00BD48A3">
        <w:rPr>
          <w:sz w:val="28"/>
          <w:szCs w:val="28"/>
        </w:rPr>
        <w:t>, zou zo’n beslissing grenzen aan therapeutische hardnekkighei</w:t>
      </w:r>
      <w:r w:rsidR="0034467A">
        <w:rPr>
          <w:sz w:val="28"/>
          <w:szCs w:val="28"/>
        </w:rPr>
        <w:t>d</w:t>
      </w:r>
      <w:r w:rsidR="00BD48A3">
        <w:rPr>
          <w:sz w:val="28"/>
          <w:szCs w:val="28"/>
        </w:rPr>
        <w:t xml:space="preserve"> ,  waarvoor wij </w:t>
      </w:r>
      <w:r w:rsidR="006730FC">
        <w:rPr>
          <w:sz w:val="28"/>
          <w:szCs w:val="28"/>
        </w:rPr>
        <w:t xml:space="preserve">bewust </w:t>
      </w:r>
      <w:r w:rsidR="00BD48A3" w:rsidRPr="006730FC">
        <w:rPr>
          <w:i/>
          <w:sz w:val="28"/>
          <w:szCs w:val="28"/>
        </w:rPr>
        <w:t>niet</w:t>
      </w:r>
      <w:r w:rsidR="00BD48A3">
        <w:rPr>
          <w:sz w:val="28"/>
          <w:szCs w:val="28"/>
        </w:rPr>
        <w:t xml:space="preserve"> kiezen.</w:t>
      </w:r>
    </w:p>
    <w:p w14:paraId="316BF98F" w14:textId="5773ED92" w:rsidR="0034467A" w:rsidRDefault="0034467A">
      <w:pPr>
        <w:rPr>
          <w:sz w:val="28"/>
          <w:szCs w:val="28"/>
        </w:rPr>
      </w:pPr>
      <w:r w:rsidRPr="0096112F">
        <w:rPr>
          <w:b/>
          <w:bCs/>
          <w:sz w:val="28"/>
          <w:szCs w:val="28"/>
        </w:rPr>
        <w:t xml:space="preserve">Als besluit willen wij dus stellen dat ziekenhuisopname van WZC-bewoners </w:t>
      </w:r>
      <w:r w:rsidR="00A66487">
        <w:rPr>
          <w:b/>
          <w:bCs/>
          <w:sz w:val="28"/>
          <w:szCs w:val="28"/>
        </w:rPr>
        <w:t xml:space="preserve">perfect </w:t>
      </w:r>
      <w:r w:rsidRPr="0096112F">
        <w:rPr>
          <w:b/>
          <w:bCs/>
          <w:sz w:val="28"/>
          <w:szCs w:val="28"/>
        </w:rPr>
        <w:t xml:space="preserve">mogelijk en </w:t>
      </w:r>
      <w:r w:rsidR="00A66487">
        <w:rPr>
          <w:b/>
          <w:bCs/>
          <w:sz w:val="28"/>
          <w:szCs w:val="28"/>
        </w:rPr>
        <w:t xml:space="preserve">geregeld ook </w:t>
      </w:r>
      <w:r w:rsidRPr="0096112F">
        <w:rPr>
          <w:b/>
          <w:bCs/>
          <w:sz w:val="28"/>
          <w:szCs w:val="28"/>
        </w:rPr>
        <w:t>wenselijk is, mits dit een goed overwogen , collegiale beslissing is</w:t>
      </w:r>
      <w:r w:rsidR="006730F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Therapeutische beperkingen zullen echter zeer vaak </w:t>
      </w:r>
      <w:r w:rsidR="00997702">
        <w:rPr>
          <w:sz w:val="28"/>
          <w:szCs w:val="28"/>
        </w:rPr>
        <w:t xml:space="preserve">aan bod komen , en </w:t>
      </w:r>
      <w:r w:rsidR="00C44B15">
        <w:rPr>
          <w:sz w:val="28"/>
          <w:szCs w:val="28"/>
        </w:rPr>
        <w:t xml:space="preserve">beslist </w:t>
      </w:r>
      <w:r>
        <w:rPr>
          <w:sz w:val="28"/>
          <w:szCs w:val="28"/>
        </w:rPr>
        <w:t xml:space="preserve">worden  op basis </w:t>
      </w:r>
      <w:r w:rsidR="00C44B15">
        <w:rPr>
          <w:sz w:val="28"/>
          <w:szCs w:val="28"/>
        </w:rPr>
        <w:t xml:space="preserve">van </w:t>
      </w:r>
      <w:r w:rsidR="006730FC">
        <w:rPr>
          <w:sz w:val="28"/>
          <w:szCs w:val="28"/>
        </w:rPr>
        <w:t>medis</w:t>
      </w:r>
      <w:r w:rsidR="00D11642">
        <w:rPr>
          <w:sz w:val="28"/>
          <w:szCs w:val="28"/>
        </w:rPr>
        <w:t xml:space="preserve">che </w:t>
      </w:r>
      <w:r>
        <w:rPr>
          <w:sz w:val="28"/>
          <w:szCs w:val="28"/>
        </w:rPr>
        <w:t>criteria</w:t>
      </w:r>
      <w:r w:rsidR="00D11642">
        <w:rPr>
          <w:sz w:val="28"/>
          <w:szCs w:val="28"/>
        </w:rPr>
        <w:t>,</w:t>
      </w:r>
      <w:r>
        <w:rPr>
          <w:sz w:val="28"/>
          <w:szCs w:val="28"/>
        </w:rPr>
        <w:t xml:space="preserve"> teneinde </w:t>
      </w:r>
      <w:r w:rsidR="00997702">
        <w:rPr>
          <w:sz w:val="28"/>
          <w:szCs w:val="28"/>
        </w:rPr>
        <w:t>een</w:t>
      </w:r>
      <w:r>
        <w:rPr>
          <w:sz w:val="28"/>
          <w:szCs w:val="28"/>
        </w:rPr>
        <w:t xml:space="preserve"> </w:t>
      </w:r>
      <w:r w:rsidR="00997702">
        <w:rPr>
          <w:sz w:val="28"/>
          <w:szCs w:val="28"/>
        </w:rPr>
        <w:t xml:space="preserve">optimale </w:t>
      </w:r>
      <w:r w:rsidR="006730FC">
        <w:rPr>
          <w:sz w:val="28"/>
          <w:szCs w:val="28"/>
        </w:rPr>
        <w:t xml:space="preserve">en realistische </w:t>
      </w:r>
      <w:r>
        <w:rPr>
          <w:sz w:val="28"/>
          <w:szCs w:val="28"/>
        </w:rPr>
        <w:t>behandeling te kunnen bieden</w:t>
      </w:r>
      <w:r w:rsidR="00C44B15">
        <w:rPr>
          <w:sz w:val="28"/>
          <w:szCs w:val="28"/>
        </w:rPr>
        <w:t>,</w:t>
      </w:r>
      <w:r>
        <w:rPr>
          <w:sz w:val="28"/>
          <w:szCs w:val="28"/>
        </w:rPr>
        <w:t xml:space="preserve"> aangepast  aan elk individu, waarbij niet zozeer de leeftijd , maar vooral de globale gezondheidstoestand van de patiënt en zijn reële overlevingskansen </w:t>
      </w:r>
      <w:r w:rsidR="006730FC">
        <w:rPr>
          <w:sz w:val="28"/>
          <w:szCs w:val="28"/>
        </w:rPr>
        <w:t>mét behoud van levenskwaliteit ,</w:t>
      </w:r>
      <w:r w:rsidR="006730FC" w:rsidRPr="006730FC">
        <w:rPr>
          <w:sz w:val="28"/>
          <w:szCs w:val="28"/>
        </w:rPr>
        <w:t xml:space="preserve"> </w:t>
      </w:r>
      <w:r w:rsidR="006730FC">
        <w:rPr>
          <w:sz w:val="28"/>
          <w:szCs w:val="28"/>
        </w:rPr>
        <w:t xml:space="preserve">bepalend </w:t>
      </w:r>
      <w:r>
        <w:rPr>
          <w:sz w:val="28"/>
          <w:szCs w:val="28"/>
        </w:rPr>
        <w:t xml:space="preserve">zullen zijn </w:t>
      </w:r>
      <w:r w:rsidR="00F319E7">
        <w:rPr>
          <w:sz w:val="28"/>
          <w:szCs w:val="28"/>
        </w:rPr>
        <w:t>.</w:t>
      </w:r>
      <w:bookmarkStart w:id="0" w:name="_GoBack"/>
      <w:bookmarkEnd w:id="0"/>
    </w:p>
    <w:p w14:paraId="685C3D16" w14:textId="77777777" w:rsidR="000A0972" w:rsidRDefault="000A0972">
      <w:pPr>
        <w:rPr>
          <w:sz w:val="28"/>
          <w:szCs w:val="28"/>
        </w:rPr>
      </w:pPr>
    </w:p>
    <w:p w14:paraId="088DB7C2" w14:textId="14E32056" w:rsidR="0034467A" w:rsidRDefault="00A26F3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4467A">
        <w:rPr>
          <w:sz w:val="28"/>
          <w:szCs w:val="28"/>
        </w:rPr>
        <w:t xml:space="preserve">NB </w:t>
      </w:r>
      <w:r w:rsidR="0034467A" w:rsidRPr="000A0972">
        <w:rPr>
          <w:sz w:val="28"/>
          <w:szCs w:val="28"/>
          <w:u w:val="single"/>
        </w:rPr>
        <w:t>definities van DNR-codes</w:t>
      </w:r>
      <w:r w:rsidR="0034467A">
        <w:rPr>
          <w:sz w:val="28"/>
          <w:szCs w:val="28"/>
        </w:rPr>
        <w:t xml:space="preserve"> zoals ze bij ons worden toegepast :</w:t>
      </w:r>
    </w:p>
    <w:p w14:paraId="3B3F1CCE" w14:textId="13C261CE" w:rsidR="0034467A" w:rsidRDefault="0034467A">
      <w:pPr>
        <w:rPr>
          <w:sz w:val="28"/>
          <w:szCs w:val="28"/>
        </w:rPr>
      </w:pPr>
      <w:r>
        <w:rPr>
          <w:sz w:val="28"/>
          <w:szCs w:val="28"/>
        </w:rPr>
        <w:t xml:space="preserve">DNR 0 </w:t>
      </w:r>
      <w:r w:rsidR="005651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96112F">
        <w:rPr>
          <w:sz w:val="28"/>
          <w:szCs w:val="28"/>
        </w:rPr>
        <w:t xml:space="preserve"> </w:t>
      </w:r>
      <w:r>
        <w:rPr>
          <w:sz w:val="28"/>
          <w:szCs w:val="28"/>
        </w:rPr>
        <w:t>maximale therapie, inclusief reanimatie</w:t>
      </w:r>
      <w:r w:rsidR="000A0972">
        <w:rPr>
          <w:sz w:val="28"/>
          <w:szCs w:val="28"/>
        </w:rPr>
        <w:t xml:space="preserve"> en kunstmatige beademing</w:t>
      </w:r>
    </w:p>
    <w:p w14:paraId="5A1F5FDA" w14:textId="14810B28" w:rsidR="005651E4" w:rsidRDefault="0034467A">
      <w:pPr>
        <w:rPr>
          <w:sz w:val="28"/>
          <w:szCs w:val="28"/>
        </w:rPr>
      </w:pPr>
      <w:r>
        <w:rPr>
          <w:sz w:val="28"/>
          <w:szCs w:val="28"/>
        </w:rPr>
        <w:t xml:space="preserve">DNR 1 </w:t>
      </w:r>
      <w:r w:rsidR="005651E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651E4">
        <w:rPr>
          <w:sz w:val="28"/>
          <w:szCs w:val="28"/>
        </w:rPr>
        <w:t xml:space="preserve"> -  </w:t>
      </w:r>
      <w:r w:rsidR="0096112F">
        <w:rPr>
          <w:sz w:val="28"/>
          <w:szCs w:val="28"/>
        </w:rPr>
        <w:t xml:space="preserve"> </w:t>
      </w:r>
      <w:r>
        <w:rPr>
          <w:sz w:val="28"/>
          <w:szCs w:val="28"/>
        </w:rPr>
        <w:t>geen reanimatie</w:t>
      </w:r>
      <w:r w:rsidR="005651E4">
        <w:rPr>
          <w:sz w:val="28"/>
          <w:szCs w:val="28"/>
        </w:rPr>
        <w:t xml:space="preserve"> </w:t>
      </w:r>
    </w:p>
    <w:p w14:paraId="7DBE2CD6" w14:textId="602FDA59" w:rsidR="005651E4" w:rsidRPr="0096112F" w:rsidRDefault="005651E4" w:rsidP="0096112F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96112F">
        <w:rPr>
          <w:sz w:val="28"/>
          <w:szCs w:val="28"/>
        </w:rPr>
        <w:t xml:space="preserve">geen kunstmatige </w:t>
      </w:r>
      <w:r w:rsidR="000A0972">
        <w:rPr>
          <w:sz w:val="28"/>
          <w:szCs w:val="28"/>
        </w:rPr>
        <w:t>beademing</w:t>
      </w:r>
      <w:r w:rsidRPr="0096112F">
        <w:rPr>
          <w:sz w:val="28"/>
          <w:szCs w:val="28"/>
        </w:rPr>
        <w:t xml:space="preserve"> (beide items </w:t>
      </w:r>
      <w:r w:rsidR="000A0972" w:rsidRPr="0096112F">
        <w:rPr>
          <w:sz w:val="28"/>
          <w:szCs w:val="28"/>
        </w:rPr>
        <w:t xml:space="preserve">zullen quasi altijd </w:t>
      </w:r>
      <w:r w:rsidR="000A0972">
        <w:rPr>
          <w:sz w:val="28"/>
          <w:szCs w:val="28"/>
        </w:rPr>
        <w:t xml:space="preserve">samen </w:t>
      </w:r>
      <w:r w:rsidRPr="0096112F">
        <w:rPr>
          <w:sz w:val="28"/>
          <w:szCs w:val="28"/>
        </w:rPr>
        <w:t>aangevinkt  worden</w:t>
      </w:r>
      <w:r w:rsidR="000A0972">
        <w:rPr>
          <w:sz w:val="28"/>
          <w:szCs w:val="28"/>
        </w:rPr>
        <w:t>)</w:t>
      </w:r>
    </w:p>
    <w:p w14:paraId="030BFCD5" w14:textId="497D96F8" w:rsidR="005651E4" w:rsidRDefault="005651E4" w:rsidP="005651E4">
      <w:pPr>
        <w:rPr>
          <w:sz w:val="28"/>
          <w:szCs w:val="28"/>
        </w:rPr>
      </w:pPr>
      <w:r>
        <w:rPr>
          <w:sz w:val="28"/>
          <w:szCs w:val="28"/>
        </w:rPr>
        <w:t xml:space="preserve">DNR 2 :  niet meer starten van bepaalde therapieën : </w:t>
      </w:r>
      <w:proofErr w:type="spellStart"/>
      <w:r>
        <w:rPr>
          <w:sz w:val="28"/>
          <w:szCs w:val="28"/>
        </w:rPr>
        <w:t>bvb</w:t>
      </w:r>
      <w:proofErr w:type="spellEnd"/>
      <w:r>
        <w:rPr>
          <w:sz w:val="28"/>
          <w:szCs w:val="28"/>
        </w:rPr>
        <w:t xml:space="preserve"> dialyse,</w:t>
      </w:r>
      <w:r w:rsidR="006730FC">
        <w:rPr>
          <w:sz w:val="28"/>
          <w:szCs w:val="28"/>
        </w:rPr>
        <w:t xml:space="preserve"> </w:t>
      </w:r>
      <w:r w:rsidR="000A0972">
        <w:rPr>
          <w:sz w:val="28"/>
          <w:szCs w:val="28"/>
        </w:rPr>
        <w:t>kunstvoeding,</w:t>
      </w:r>
      <w:r>
        <w:rPr>
          <w:sz w:val="28"/>
          <w:szCs w:val="28"/>
        </w:rPr>
        <w:t xml:space="preserve">             </w:t>
      </w:r>
      <w:r w:rsidR="006730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A0972">
        <w:rPr>
          <w:sz w:val="28"/>
          <w:szCs w:val="28"/>
        </w:rPr>
        <w:t xml:space="preserve">    </w:t>
      </w:r>
      <w:r>
        <w:rPr>
          <w:sz w:val="28"/>
          <w:szCs w:val="28"/>
        </w:rPr>
        <w:t>zwaardere antibiotica , …</w:t>
      </w:r>
    </w:p>
    <w:p w14:paraId="5A10AA63" w14:textId="77777777" w:rsidR="00997702" w:rsidRPr="005651E4" w:rsidRDefault="00997702" w:rsidP="005651E4">
      <w:pPr>
        <w:rPr>
          <w:sz w:val="28"/>
          <w:szCs w:val="28"/>
        </w:rPr>
      </w:pPr>
    </w:p>
    <w:p w14:paraId="7A9FD883" w14:textId="4C658DD4" w:rsidR="00484E9C" w:rsidRDefault="00565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0111E">
        <w:rPr>
          <w:sz w:val="28"/>
          <w:szCs w:val="28"/>
        </w:rPr>
        <w:t xml:space="preserve">Namens  de diensten Geriatrie en Intensieve Zorg  </w:t>
      </w:r>
    </w:p>
    <w:p w14:paraId="730FC41A" w14:textId="0A9B563E" w:rsidR="00A66487" w:rsidRDefault="00484E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487">
        <w:rPr>
          <w:sz w:val="28"/>
          <w:szCs w:val="28"/>
        </w:rPr>
        <w:t>Juli 2020</w:t>
      </w:r>
      <w:r>
        <w:rPr>
          <w:sz w:val="28"/>
          <w:szCs w:val="28"/>
        </w:rPr>
        <w:t xml:space="preserve">            </w:t>
      </w:r>
      <w:r w:rsidR="00A66487">
        <w:rPr>
          <w:sz w:val="28"/>
          <w:szCs w:val="28"/>
        </w:rPr>
        <w:t xml:space="preserve">               </w:t>
      </w:r>
      <w:r w:rsidR="000A09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A0972">
        <w:rPr>
          <w:sz w:val="28"/>
          <w:szCs w:val="28"/>
        </w:rPr>
        <w:t>Dr T. LAPORTA                       Dr  S. VELLINGA</w:t>
      </w:r>
      <w:r>
        <w:rPr>
          <w:sz w:val="28"/>
          <w:szCs w:val="28"/>
        </w:rPr>
        <w:t xml:space="preserve">    </w:t>
      </w:r>
    </w:p>
    <w:p w14:paraId="5E3580C0" w14:textId="42DEA940" w:rsidR="00484E9C" w:rsidRDefault="00484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756A3E95" w14:textId="44A1F11E" w:rsidR="005651E4" w:rsidRDefault="00484E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51E4">
        <w:rPr>
          <w:sz w:val="28"/>
          <w:szCs w:val="28"/>
        </w:rPr>
        <w:t xml:space="preserve"> </w:t>
      </w:r>
    </w:p>
    <w:p w14:paraId="13ABDA34" w14:textId="77777777" w:rsidR="00A66487" w:rsidRDefault="00A66487">
      <w:pPr>
        <w:rPr>
          <w:sz w:val="28"/>
          <w:szCs w:val="28"/>
        </w:rPr>
      </w:pPr>
    </w:p>
    <w:p w14:paraId="3A48101C" w14:textId="1A6CC71D" w:rsidR="0034467A" w:rsidRPr="00806489" w:rsidRDefault="003446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4467A" w:rsidRPr="0080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39D"/>
    <w:multiLevelType w:val="hybridMultilevel"/>
    <w:tmpl w:val="291A373A"/>
    <w:lvl w:ilvl="0" w:tplc="BF82818A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0482962"/>
    <w:multiLevelType w:val="hybridMultilevel"/>
    <w:tmpl w:val="F85219DC"/>
    <w:lvl w:ilvl="0" w:tplc="74369712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3680099D"/>
    <w:multiLevelType w:val="hybridMultilevel"/>
    <w:tmpl w:val="1A1CF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487"/>
    <w:multiLevelType w:val="hybridMultilevel"/>
    <w:tmpl w:val="91981E3C"/>
    <w:lvl w:ilvl="0" w:tplc="50FE9B2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89"/>
    <w:rsid w:val="000A0972"/>
    <w:rsid w:val="0034467A"/>
    <w:rsid w:val="00484E9C"/>
    <w:rsid w:val="005651E4"/>
    <w:rsid w:val="006730FC"/>
    <w:rsid w:val="00806489"/>
    <w:rsid w:val="008F5822"/>
    <w:rsid w:val="0096112F"/>
    <w:rsid w:val="00997702"/>
    <w:rsid w:val="00A26F34"/>
    <w:rsid w:val="00A66487"/>
    <w:rsid w:val="00BD48A3"/>
    <w:rsid w:val="00C31F11"/>
    <w:rsid w:val="00C44B15"/>
    <w:rsid w:val="00C96CAD"/>
    <w:rsid w:val="00D0111E"/>
    <w:rsid w:val="00D11642"/>
    <w:rsid w:val="00D37AA1"/>
    <w:rsid w:val="00DE5708"/>
    <w:rsid w:val="00F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56BE"/>
  <w15:chartTrackingRefBased/>
  <w15:docId w15:val="{97CBC76B-5901-4CF5-B595-A76D4DB5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Michielsen</dc:creator>
  <cp:keywords/>
  <dc:description/>
  <cp:lastModifiedBy>Thierry Laporta</cp:lastModifiedBy>
  <cp:revision>7</cp:revision>
  <dcterms:created xsi:type="dcterms:W3CDTF">2020-04-09T16:16:00Z</dcterms:created>
  <dcterms:modified xsi:type="dcterms:W3CDTF">2020-07-29T15:52:00Z</dcterms:modified>
</cp:coreProperties>
</file>